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910"/>
        <w:gridCol w:w="1757"/>
      </w:tblGrid>
      <w:tr w:rsidR="00361F6D" w:rsidRPr="00361F6D" w14:paraId="45F6CEEE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9C938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93B8A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7E00F0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Общая сумма дохода</w:t>
            </w:r>
            <w:r w:rsidRPr="00361F6D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br/>
              <w:t>за 2010 год (тыс.руб.)</w:t>
            </w:r>
          </w:p>
        </w:tc>
      </w:tr>
      <w:tr w:rsidR="00361F6D" w:rsidRPr="00361F6D" w14:paraId="41211D9B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D4ED6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Усачева Анна Алексеевна</w:t>
            </w:r>
          </w:p>
          <w:p w14:paraId="0476416F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B9030F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взаимодействию со СМИ и</w:t>
            </w: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общественностью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73815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584</w:t>
            </w:r>
          </w:p>
          <w:p w14:paraId="52EF4B1B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44</w:t>
            </w:r>
          </w:p>
        </w:tc>
      </w:tr>
      <w:tr w:rsidR="00361F6D" w:rsidRPr="00361F6D" w14:paraId="2AD2EF8A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99222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Очиров Константин Николаевич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7FF7E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судопроизводства</w:t>
            </w: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по уголовным делам первой инстанции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412FC8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429</w:t>
            </w:r>
          </w:p>
        </w:tc>
      </w:tr>
      <w:tr w:rsidR="00361F6D" w:rsidRPr="00361F6D" w14:paraId="406B5FB3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C397A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Клочков Марк Александрович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5EDF1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судопроизводства по уголовным делам кассационной инстанции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5EA54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325</w:t>
            </w:r>
          </w:p>
        </w:tc>
      </w:tr>
      <w:tr w:rsidR="00361F6D" w:rsidRPr="00361F6D" w14:paraId="017DCD1D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431EEE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Гимадутдинова Людмила Рустамовна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6868D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обеспеения судопроизводства</w:t>
            </w: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по гражданским и административным делам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48CE3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445</w:t>
            </w:r>
          </w:p>
        </w:tc>
      </w:tr>
      <w:tr w:rsidR="00361F6D" w:rsidRPr="00361F6D" w14:paraId="3019C036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2938C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Волкова Анастасия Алексеевна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33CAC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Первого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B7D7C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561</w:t>
            </w:r>
          </w:p>
        </w:tc>
      </w:tr>
      <w:tr w:rsidR="00361F6D" w:rsidRPr="00361F6D" w14:paraId="52A00B6B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F9A00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Смирнов Роман Георгиевич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F3EFA8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по обеспечению деятельности</w:t>
            </w: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Президиума Московского городского суда и обобщению</w:t>
            </w: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судебной практики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DCAF5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455</w:t>
            </w:r>
          </w:p>
        </w:tc>
      </w:tr>
      <w:tr w:rsidR="00361F6D" w:rsidRPr="00361F6D" w14:paraId="77FEBA59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2EFCC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Авдотьина Александра Анатольевна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63C79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делопроизводства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AE637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256</w:t>
            </w:r>
          </w:p>
        </w:tc>
      </w:tr>
      <w:tr w:rsidR="00361F6D" w:rsidRPr="00361F6D" w14:paraId="7757C73F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FD788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Дурнова Марина Федоровна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C1ECC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архивного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766043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558</w:t>
            </w:r>
          </w:p>
        </w:tc>
      </w:tr>
      <w:tr w:rsidR="00361F6D" w:rsidRPr="00361F6D" w14:paraId="49B5C224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3C514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Игнатова Ольга Владимировна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2C8095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государственной службы и кадров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DB8C3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494</w:t>
            </w:r>
          </w:p>
        </w:tc>
      </w:tr>
      <w:tr w:rsidR="00361F6D" w:rsidRPr="00361F6D" w14:paraId="7A1DC633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5CCD9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Тузиков Михаил Владимирович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07EA4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компьютерного (информационного)</w:t>
            </w: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обеспечения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7434E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526</w:t>
            </w:r>
          </w:p>
        </w:tc>
      </w:tr>
      <w:tr w:rsidR="00361F6D" w:rsidRPr="00361F6D" w14:paraId="1C687BB0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97B94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Кондратьева Светлана Викторовна</w:t>
            </w:r>
          </w:p>
          <w:p w14:paraId="1516C0A6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958A7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отдела кодификации и систематизации</w:t>
            </w: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законодательства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AC8EC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433</w:t>
            </w:r>
          </w:p>
          <w:p w14:paraId="7DFADFCB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552</w:t>
            </w:r>
          </w:p>
        </w:tc>
      </w:tr>
      <w:tr w:rsidR="00361F6D" w:rsidRPr="00361F6D" w14:paraId="6035FD17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DDC09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Калинина Лариса Игоревна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F41F2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финансово-бухгалтерского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1EAB4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480</w:t>
            </w:r>
          </w:p>
        </w:tc>
      </w:tr>
      <w:tr w:rsidR="00361F6D" w:rsidRPr="00361F6D" w14:paraId="29816029" w14:textId="77777777" w:rsidTr="00361F6D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B4562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Голубев Иван Николаевич</w:t>
            </w:r>
          </w:p>
          <w:p w14:paraId="06E174E8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E9385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Начальник эксплуатационно-хозяйственного отдела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E015F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537</w:t>
            </w:r>
          </w:p>
          <w:p w14:paraId="5C079238" w14:textId="77777777" w:rsidR="00361F6D" w:rsidRPr="00361F6D" w:rsidRDefault="00361F6D" w:rsidP="00361F6D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361F6D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114</w:t>
            </w:r>
          </w:p>
        </w:tc>
      </w:tr>
    </w:tbl>
    <w:p w14:paraId="446701E2" w14:textId="77777777" w:rsidR="003B0EF6" w:rsidRPr="00361F6D" w:rsidRDefault="00361F6D" w:rsidP="00361F6D"/>
    <w:sectPr w:rsidR="003B0EF6" w:rsidRPr="0036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1Mjc3sDQ1MjZX0lEKTi0uzszPAykwqgUAREzWxywAAAA="/>
  </w:docVars>
  <w:rsids>
    <w:rsidRoot w:val="00654068"/>
    <w:rsid w:val="0029600A"/>
    <w:rsid w:val="00361F6D"/>
    <w:rsid w:val="00654068"/>
    <w:rsid w:val="006F33B9"/>
    <w:rsid w:val="0086378A"/>
    <w:rsid w:val="008E3351"/>
    <w:rsid w:val="00CB35C6"/>
    <w:rsid w:val="00F3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6238"/>
  <w15:chartTrackingRefBased/>
  <w15:docId w15:val="{59A972C8-5CD0-4863-A9E7-7A9D891A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9600A"/>
  </w:style>
  <w:style w:type="paragraph" w:styleId="NormalWeb">
    <w:name w:val="Normal (Web)"/>
    <w:basedOn w:val="Normal"/>
    <w:uiPriority w:val="99"/>
    <w:semiHidden/>
    <w:unhideWhenUsed/>
    <w:rsid w:val="00296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3</cp:revision>
  <dcterms:created xsi:type="dcterms:W3CDTF">2017-01-26T06:08:00Z</dcterms:created>
  <dcterms:modified xsi:type="dcterms:W3CDTF">2017-01-27T12:17:00Z</dcterms:modified>
</cp:coreProperties>
</file>